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345b60b" w14:textId="345b60b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E2A3F">
        <w:rPr>
          <w:rFonts w:ascii="Arial" w:hAnsi="Arial" w:cs="Arial"/>
        </w:rPr>
        <w:t>1 St-</w:t>
      </w:r>
      <w:r w:rsidR="007B1E26">
        <w:rPr>
          <w:rFonts w:ascii="Arial" w:hAnsi="Arial" w:cs="Arial"/>
        </w:rPr>
        <w:t>538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5251A1">
        <w:rPr>
          <w:rFonts w:ascii="Arial" w:hAnsi="Arial" w:cs="Arial"/>
        </w:rPr>
        <w:t>21</w:t>
      </w:r>
      <w:r w:rsidRPr="00CE2A3F" w:rsidR="00B30EDC">
        <w:rPr>
          <w:rFonts w:ascii="Arial" w:hAnsi="Arial" w:cs="Arial"/>
        </w:rPr>
        <w:t>-</w:t>
      </w:r>
      <w:r w:rsidR="007B1E26">
        <w:rPr>
          <w:rFonts w:ascii="Arial" w:hAnsi="Arial" w:cs="Arial"/>
        </w:rPr>
        <w:t>31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F24E03" w:rsidP="009E003C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>kod Trgovačkog suda u Zadru, u stečajnom postupku nad stečajnim dužnikom</w:t>
      </w:r>
      <w:r w:rsidRPr="00BD376D" w:rsidR="00A5624C">
        <w:rPr>
          <w:rFonts w:ascii="Arial" w:hAnsi="Arial" w:cs="Arial"/>
        </w:rPr>
        <w:t xml:space="preserve"> </w:t>
      </w:r>
      <w:r w:rsidRPr="00CB7876" w:rsidR="007B1E26">
        <w:rPr>
          <w:rFonts w:ascii="Arial" w:hAnsi="Arial" w:cs="Arial"/>
        </w:rPr>
        <w:t>VRAŽAP, d.o.o. u stečaju, Zadar, Ulica Marijane Radev 28, OIB: 60795796786</w:t>
      </w:r>
      <w:r w:rsidRPr="00BD376D" w:rsidR="00F30D73">
        <w:rPr>
          <w:rFonts w:ascii="Arial" w:hAnsi="Arial" w:cs="Arial"/>
        </w:rPr>
        <w:t>,</w:t>
      </w:r>
      <w:r w:rsidRPr="00BD376D" w:rsidR="00CA1A21">
        <w:rPr>
          <w:rFonts w:ascii="Arial" w:hAnsi="Arial" w:cs="Arial"/>
        </w:rPr>
        <w:t xml:space="preserve"> zastupan</w:t>
      </w:r>
      <w:r w:rsidRPr="00BD376D" w:rsidR="009D40AC">
        <w:rPr>
          <w:rFonts w:ascii="Arial" w:hAnsi="Arial" w:cs="Arial"/>
        </w:rPr>
        <w:t>om</w:t>
      </w:r>
      <w:r w:rsidR="007B1E26">
        <w:rPr>
          <w:rFonts w:ascii="Arial" w:hAnsi="Arial" w:cs="Arial"/>
        </w:rPr>
        <w:t xml:space="preserve"> po stečajnoj</w:t>
      </w:r>
      <w:r w:rsidR="00BD376D">
        <w:rPr>
          <w:rFonts w:ascii="Arial" w:hAnsi="Arial" w:cs="Arial"/>
        </w:rPr>
        <w:t xml:space="preserve"> </w:t>
      </w:r>
      <w:r w:rsidRPr="00CE2A3F" w:rsidR="00090395">
        <w:rPr>
          <w:rFonts w:ascii="Arial" w:hAnsi="Arial" w:cs="Arial"/>
        </w:rPr>
        <w:t>upravitelj</w:t>
      </w:r>
      <w:r w:rsidR="007B1E26">
        <w:rPr>
          <w:rFonts w:ascii="Arial" w:hAnsi="Arial" w:cs="Arial"/>
        </w:rPr>
        <w:t>ici</w:t>
      </w:r>
      <w:r w:rsidRPr="00CE2A3F" w:rsidR="00CA1A21">
        <w:rPr>
          <w:rFonts w:ascii="Arial" w:hAnsi="Arial" w:cs="Arial"/>
        </w:rPr>
        <w:t xml:space="preserve"> </w:t>
      </w:r>
      <w:r w:rsidR="007B1E26">
        <w:rPr>
          <w:rFonts w:ascii="Arial" w:hAnsi="Arial" w:cs="Arial"/>
        </w:rPr>
        <w:t>Ani Ikić</w:t>
      </w:r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7B1E26">
        <w:rPr>
          <w:rFonts w:ascii="Arial" w:hAnsi="Arial" w:cs="Arial"/>
        </w:rPr>
        <w:t>6</w:t>
      </w:r>
      <w:r w:rsidRPr="00CE2A3F" w:rsidR="00651E9B">
        <w:rPr>
          <w:rFonts w:ascii="Arial" w:hAnsi="Arial" w:cs="Arial"/>
        </w:rPr>
        <w:t xml:space="preserve">. </w:t>
      </w:r>
      <w:r w:rsidR="007B1E26">
        <w:rPr>
          <w:rFonts w:ascii="Arial" w:hAnsi="Arial" w:cs="Arial"/>
        </w:rPr>
        <w:t>travnja</w:t>
      </w:r>
      <w:r w:rsidR="005251A1">
        <w:rPr>
          <w:rFonts w:ascii="Arial" w:hAnsi="Arial" w:cs="Arial"/>
        </w:rPr>
        <w:t xml:space="preserve"> 2022</w:t>
      </w:r>
      <w:r w:rsidRPr="00CE2A3F" w:rsidR="00651E9B">
        <w:rPr>
          <w:rFonts w:ascii="Arial" w:hAnsi="Arial" w:cs="Arial"/>
        </w:rPr>
        <w:t>.</w:t>
      </w:r>
    </w:p>
    <w:p w:rsidRPr="00CE2A3F" w:rsidR="00A53E98" w:rsidP="009E003C" w:rsidRDefault="00A53E98">
      <w:pPr>
        <w:jc w:val="both"/>
        <w:rPr>
          <w:rFonts w:ascii="Arial" w:hAnsi="Arial" w:cs="Arial"/>
        </w:rPr>
      </w:pPr>
    </w:p>
    <w:p w:rsidRPr="00CE2A3F" w:rsidR="009E003C" w:rsidP="009E003C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Nazočni od suda:</w:t>
      </w:r>
    </w:p>
    <w:p w:rsidRPr="00CE2A3F" w:rsidR="009E003C" w:rsidP="009E003C" w:rsidRDefault="009E003C">
      <w:pPr>
        <w:jc w:val="both"/>
        <w:rPr>
          <w:rFonts w:ascii="Arial" w:hAnsi="Arial" w:cs="Arial"/>
        </w:rPr>
      </w:pPr>
    </w:p>
    <w:p w:rsidRPr="00CE2A3F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Ardena Bajlo, </w:t>
      </w:r>
      <w:r w:rsidRPr="00CE2A3F" w:rsidR="00651E9B">
        <w:rPr>
          <w:rFonts w:ascii="Arial" w:hAnsi="Arial" w:cs="Arial"/>
        </w:rPr>
        <w:t>sutkinja</w:t>
      </w:r>
    </w:p>
    <w:p w:rsidRPr="00CE2A3F" w:rsidR="009E003C" w:rsidP="009E003C" w:rsidRDefault="00CD7FF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Ante Rubelj</w:t>
      </w:r>
      <w:r w:rsidRPr="00CE2A3F" w:rsidR="009E003C">
        <w:rPr>
          <w:rFonts w:ascii="Arial" w:hAnsi="Arial" w:cs="Arial"/>
        </w:rPr>
        <w:t>, zapisničar</w:t>
      </w:r>
    </w:p>
    <w:p w:rsidRPr="00CE2A3F" w:rsidR="009E003C" w:rsidP="009E003C" w:rsidRDefault="009E003C">
      <w:pPr>
        <w:jc w:val="both"/>
        <w:rPr>
          <w:rFonts w:ascii="Arial" w:hAnsi="Arial" w:cs="Arial"/>
        </w:rPr>
      </w:pPr>
    </w:p>
    <w:p w:rsidRPr="00CE2A3F" w:rsidR="009E003C" w:rsidP="009E003C" w:rsidRDefault="009E003C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BD376D">
        <w:rPr>
          <w:rFonts w:ascii="Arial" w:hAnsi="Arial" w:cs="Arial"/>
        </w:rPr>
        <w:t>8</w:t>
      </w:r>
      <w:r w:rsidRPr="00CE2A3F" w:rsidR="00651E9B">
        <w:rPr>
          <w:rFonts w:ascii="Arial" w:hAnsi="Arial" w:cs="Arial"/>
        </w:rPr>
        <w:t>,</w:t>
      </w:r>
      <w:r w:rsidR="00BD376D">
        <w:rPr>
          <w:rFonts w:ascii="Arial" w:hAnsi="Arial" w:cs="Arial"/>
        </w:rPr>
        <w:t>15</w:t>
      </w:r>
      <w:r w:rsidRPr="00CE2A3F" w:rsidR="00A5237A">
        <w:rPr>
          <w:rFonts w:ascii="Arial" w:hAnsi="Arial" w:cs="Arial"/>
        </w:rPr>
        <w:t xml:space="preserve"> </w:t>
      </w:r>
      <w:r w:rsidRPr="00CE2A3F">
        <w:rPr>
          <w:rFonts w:ascii="Arial" w:hAnsi="Arial" w:cs="Arial"/>
        </w:rPr>
        <w:t>sati.</w:t>
      </w:r>
    </w:p>
    <w:p w:rsidRPr="00CE2A3F" w:rsidR="009E003C" w:rsidP="009E003C" w:rsidRDefault="009E003C">
      <w:pPr>
        <w:ind w:left="360"/>
        <w:rPr>
          <w:rFonts w:ascii="Arial" w:hAnsi="Arial" w:cs="Arial"/>
        </w:rPr>
      </w:pPr>
    </w:p>
    <w:p w:rsidRPr="00CE2A3F" w:rsidR="009E003C" w:rsidP="009E003C" w:rsidRDefault="005251A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7B1E26">
        <w:rPr>
          <w:rFonts w:ascii="Arial" w:hAnsi="Arial" w:cs="Arial"/>
        </w:rPr>
        <w:t>na</w:t>
      </w:r>
      <w:r w:rsidRPr="00CE2A3F" w:rsidR="00090395">
        <w:rPr>
          <w:rFonts w:ascii="Arial" w:hAnsi="Arial" w:cs="Arial"/>
        </w:rPr>
        <w:t xml:space="preserve"> </w:t>
      </w:r>
      <w:r w:rsidR="007B1E26">
        <w:rPr>
          <w:rFonts w:ascii="Arial" w:hAnsi="Arial" w:cs="Arial"/>
        </w:rPr>
        <w:t xml:space="preserve">Ana </w:t>
      </w:r>
      <w:r w:rsidR="000C2D8C">
        <w:rPr>
          <w:rFonts w:ascii="Arial" w:hAnsi="Arial" w:cs="Arial"/>
        </w:rPr>
        <w:t>Ikić</w:t>
      </w:r>
      <w:r w:rsidRPr="00CE2A3F" w:rsidR="00651E9B">
        <w:rPr>
          <w:rFonts w:ascii="Arial" w:hAnsi="Arial" w:cs="Arial"/>
        </w:rPr>
        <w:t>,</w:t>
      </w:r>
      <w:r w:rsidRPr="00CE2A3F" w:rsidR="009E003C">
        <w:rPr>
          <w:rFonts w:ascii="Arial" w:hAnsi="Arial" w:cs="Arial"/>
        </w:rPr>
        <w:t xml:space="preserve"> stečajn</w:t>
      </w:r>
      <w:r w:rsidR="007B1E26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 w:rsidRPr="00CE2A3F" w:rsidR="009E003C">
        <w:rPr>
          <w:rFonts w:ascii="Arial" w:hAnsi="Arial" w:cs="Arial"/>
        </w:rPr>
        <w:t>upravitelj</w:t>
      </w:r>
      <w:r w:rsidR="007B1E26">
        <w:rPr>
          <w:rFonts w:ascii="Arial" w:hAnsi="Arial" w:cs="Arial"/>
        </w:rPr>
        <w:t>ica</w:t>
      </w:r>
      <w:r w:rsidRPr="00CE2A3F" w:rsidR="009E003C">
        <w:rPr>
          <w:rFonts w:ascii="Arial" w:hAnsi="Arial" w:cs="Arial"/>
        </w:rPr>
        <w:t>.</w:t>
      </w:r>
    </w:p>
    <w:p w:rsidRPr="00CE2A3F" w:rsidR="009E003C" w:rsidP="009E003C" w:rsidRDefault="009E003C">
      <w:pPr>
        <w:jc w:val="both"/>
        <w:rPr>
          <w:rFonts w:ascii="Arial" w:hAnsi="Arial" w:cs="Arial"/>
        </w:rPr>
      </w:pPr>
    </w:p>
    <w:p w:rsidR="008D21C0" w:rsidP="000C2D8C" w:rsidRDefault="00793082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Nazočni od vjerovnika:</w:t>
      </w:r>
      <w:r w:rsidRPr="00CE2A3F" w:rsidR="004C6A46">
        <w:rPr>
          <w:rFonts w:ascii="Arial" w:hAnsi="Arial" w:cs="Arial"/>
        </w:rPr>
        <w:t xml:space="preserve"> za </w:t>
      </w:r>
      <w:r w:rsidR="00D83FF5">
        <w:rPr>
          <w:rFonts w:ascii="Arial" w:hAnsi="Arial" w:cs="Arial"/>
        </w:rPr>
        <w:t>RH Svetlana Barišić, zastupnica po zakonu, zamjenica u ŽDO-u Zadar</w:t>
      </w:r>
    </w:p>
    <w:p w:rsidR="000C2D8C" w:rsidP="000C2D8C" w:rsidRDefault="000C2D8C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za ČAKOVEČKI MLINOVI, Marina Jerković, zaposlenica po punomoći</w:t>
      </w:r>
    </w:p>
    <w:p w:rsidR="000C2D8C" w:rsidP="000C2D8C" w:rsidRDefault="000C2D8C">
      <w:pPr>
        <w:ind w:left="360" w:hanging="360"/>
        <w:jc w:val="both"/>
        <w:rPr>
          <w:rFonts w:ascii="Arial" w:hAnsi="Arial" w:cs="Arial"/>
        </w:rPr>
      </w:pPr>
    </w:p>
    <w:p w:rsidR="000C2D8C" w:rsidP="000C2D8C" w:rsidRDefault="000C2D8C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Ostali:</w:t>
      </w:r>
    </w:p>
    <w:p w:rsidR="000C2D8C" w:rsidP="000C2D8C" w:rsidRDefault="000C2D8C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Oleg Hajnc, bivši zaposlenik</w:t>
      </w:r>
    </w:p>
    <w:p w:rsidR="000C2D8C" w:rsidP="000C2D8C" w:rsidRDefault="000C2D8C">
      <w:pPr>
        <w:ind w:left="360" w:hanging="360"/>
        <w:jc w:val="both"/>
        <w:rPr>
          <w:rFonts w:ascii="Arial" w:hAnsi="Arial" w:cs="Arial"/>
        </w:rPr>
      </w:pPr>
    </w:p>
    <w:p w:rsidRPr="00CE2A3F" w:rsidR="00D47293" w:rsidP="00CD0B71" w:rsidRDefault="00CD0B71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Svi identiteti utvrđeni uvidom u osobnu iskaznicu.</w:t>
      </w:r>
    </w:p>
    <w:p w:rsidRPr="00CE2A3F" w:rsidR="008A1793" w:rsidP="008A1793" w:rsidRDefault="008A1793">
      <w:pPr>
        <w:pStyle w:val="Odlomakpopisa"/>
        <w:jc w:val="both"/>
        <w:rPr>
          <w:rFonts w:ascii="Arial" w:hAnsi="Arial" w:cs="Arial"/>
        </w:rPr>
      </w:pPr>
    </w:p>
    <w:p w:rsidRPr="00CE2A3F" w:rsidR="00DD4C4B" w:rsidP="00DD4C4B" w:rsidRDefault="00DD4C4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Ste</w:t>
      </w:r>
      <w:r w:rsidRPr="00CE2A3F" w:rsidR="00A5624C">
        <w:rPr>
          <w:rFonts w:ascii="Arial" w:hAnsi="Arial" w:cs="Arial"/>
        </w:rPr>
        <w:t>čajni sudac upozorava vjerovnike</w:t>
      </w:r>
      <w:r w:rsidRPr="00CE2A3F">
        <w:rPr>
          <w:rFonts w:ascii="Arial" w:hAnsi="Arial" w:cs="Arial"/>
        </w:rPr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Pr="00CE2A3F" w:rsidR="00DD4C4B" w:rsidP="00DD4C4B" w:rsidRDefault="00DD4C4B">
      <w:pPr>
        <w:jc w:val="both"/>
        <w:rPr>
          <w:rFonts w:ascii="Arial" w:hAnsi="Arial" w:cs="Arial"/>
        </w:rPr>
      </w:pPr>
    </w:p>
    <w:p w:rsidRPr="00BD376D" w:rsidR="00DD4C4B" w:rsidP="00DD4C4B" w:rsidRDefault="00DD4C4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Utvrđuje se da je </w:t>
      </w:r>
      <w:r w:rsidRPr="00BD376D">
        <w:rPr>
          <w:rFonts w:ascii="Arial" w:hAnsi="Arial" w:cs="Arial"/>
        </w:rPr>
        <w:t xml:space="preserve">oglas o zakazivanju ispitnog i izvještajnog ročišta objavljen je na e-oglasnoj ploči dana </w:t>
      </w:r>
      <w:r w:rsidR="007B1E26">
        <w:rPr>
          <w:rFonts w:ascii="Arial" w:hAnsi="Arial" w:cs="Arial"/>
        </w:rPr>
        <w:t>9</w:t>
      </w:r>
      <w:r w:rsidRPr="00BD376D">
        <w:rPr>
          <w:rFonts w:ascii="Arial" w:hAnsi="Arial" w:cs="Arial"/>
        </w:rPr>
        <w:t xml:space="preserve">. </w:t>
      </w:r>
      <w:r w:rsidR="007B1E26">
        <w:rPr>
          <w:rFonts w:ascii="Arial" w:hAnsi="Arial" w:cs="Arial"/>
        </w:rPr>
        <w:t>ožujka 2022</w:t>
      </w:r>
      <w:r w:rsidRPr="00BD376D">
        <w:rPr>
          <w:rFonts w:ascii="Arial" w:hAnsi="Arial" w:cs="Arial"/>
        </w:rPr>
        <w:t xml:space="preserve">.  </w:t>
      </w:r>
    </w:p>
    <w:p w:rsidRPr="00BD376D" w:rsidR="00DD4C4B" w:rsidP="00DD4C4B" w:rsidRDefault="00DD4C4B">
      <w:pPr>
        <w:jc w:val="both"/>
        <w:rPr>
          <w:rFonts w:ascii="Arial" w:hAnsi="Arial" w:cs="Arial"/>
        </w:rPr>
      </w:pPr>
    </w:p>
    <w:p w:rsidRPr="00BD376D" w:rsidR="00DD4C4B" w:rsidP="00DD4C4B" w:rsidRDefault="007B1E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Stečajna </w:t>
      </w:r>
      <w:r w:rsidRPr="00BD376D" w:rsidR="00DD4C4B">
        <w:rPr>
          <w:rFonts w:ascii="Arial" w:hAnsi="Arial" w:cs="Arial"/>
        </w:rPr>
        <w:t>upravitelj</w:t>
      </w:r>
      <w:r>
        <w:rPr>
          <w:rFonts w:ascii="Arial" w:hAnsi="Arial" w:cs="Arial"/>
        </w:rPr>
        <w:t>ica</w:t>
      </w:r>
      <w:r w:rsidRPr="00BD376D" w:rsidR="00DD4C4B">
        <w:rPr>
          <w:rFonts w:ascii="Arial" w:hAnsi="Arial" w:cs="Arial"/>
        </w:rPr>
        <w:t xml:space="preserve"> predaje tablice i čita ih, te priznaje tražbine </w:t>
      </w:r>
      <w:r w:rsidR="00BD376D">
        <w:rPr>
          <w:rFonts w:ascii="Arial" w:hAnsi="Arial" w:cs="Arial"/>
        </w:rPr>
        <w:t>prvog</w:t>
      </w:r>
      <w:r w:rsidRPr="00BD376D" w:rsidR="00DD4C4B">
        <w:rPr>
          <w:rFonts w:ascii="Arial" w:hAnsi="Arial" w:cs="Arial"/>
        </w:rPr>
        <w:t xml:space="preserve"> višeg isplatnog reda i to:</w:t>
      </w:r>
    </w:p>
    <w:p w:rsidR="00022FAC" w:rsidP="00DD4C4B" w:rsidRDefault="00022FAC">
      <w:pPr>
        <w:jc w:val="both"/>
        <w:rPr>
          <w:rFonts w:ascii="Arial" w:hAnsi="Arial" w:cs="Arial"/>
        </w:rPr>
      </w:pPr>
    </w:p>
    <w:tbl>
      <w:tblPr>
        <w:tblW w:w="4997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858"/>
        <w:gridCol w:w="1481"/>
        <w:gridCol w:w="1354"/>
        <w:gridCol w:w="1098"/>
        <w:gridCol w:w="1129"/>
        <w:gridCol w:w="1884"/>
        <w:gridCol w:w="1273"/>
      </w:tblGrid>
      <w:tr w:rsidRPr="00F63DB0" w:rsidR="000C2D8C" w:rsidTr="000C2D8C">
        <w:trPr>
          <w:trHeight w:val="1430"/>
        </w:trPr>
        <w:tc>
          <w:tcPr>
            <w:tcW w:w="472" w:type="pct"/>
          </w:tcPr>
          <w:p w:rsidRPr="00F63DB0" w:rsidR="000C2D8C" w:rsidP="00FF166C" w:rsidRDefault="000C2D8C">
            <w:pPr>
              <w:pStyle w:val="TableParagraph"/>
              <w:spacing w:before="5"/>
              <w:rPr>
                <w:rFonts w:ascii="Arial" w:hAnsi="Arial" w:cs="Arial"/>
                <w:b/>
              </w:rPr>
            </w:pPr>
          </w:p>
          <w:p w:rsidRPr="00F63DB0" w:rsidR="000C2D8C" w:rsidP="00FF166C" w:rsidRDefault="000C2D8C">
            <w:pPr>
              <w:pStyle w:val="TableParagraph"/>
              <w:spacing w:line="242" w:lineRule="auto"/>
              <w:ind w:left="107" w:right="95" w:firstLine="7"/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  <w:w w:val="95"/>
              </w:rPr>
              <w:t>Redni broj</w:t>
            </w:r>
            <w:r w:rsidRPr="00F63DB0">
              <w:rPr>
                <w:rFonts w:ascii="Arial" w:hAnsi="Arial" w:cs="Arial"/>
                <w:spacing w:val="-71"/>
                <w:w w:val="95"/>
              </w:rPr>
              <w:t xml:space="preserve"> </w:t>
            </w:r>
            <w:r w:rsidRPr="00F63DB0">
              <w:rPr>
                <w:rFonts w:ascii="Arial" w:hAnsi="Arial" w:cs="Arial"/>
                <w:w w:val="90"/>
              </w:rPr>
              <w:t>prijavljene</w:t>
            </w:r>
            <w:r w:rsidRPr="00F63DB0">
              <w:rPr>
                <w:rFonts w:ascii="Arial" w:hAnsi="Arial" w:cs="Arial"/>
                <w:spacing w:val="-68"/>
                <w:w w:val="90"/>
              </w:rPr>
              <w:t xml:space="preserve"> </w:t>
            </w:r>
            <w:r w:rsidRPr="00F63DB0">
              <w:rPr>
                <w:rFonts w:ascii="Arial" w:hAnsi="Arial" w:cs="Arial"/>
              </w:rPr>
              <w:t>tražbine</w:t>
            </w:r>
          </w:p>
        </w:tc>
        <w:tc>
          <w:tcPr>
            <w:tcW w:w="816" w:type="pct"/>
          </w:tcPr>
          <w:p w:rsidRPr="00F63DB0" w:rsidR="000C2D8C" w:rsidP="00FF166C" w:rsidRDefault="000C2D8C">
            <w:pPr>
              <w:pStyle w:val="TableParagraph"/>
              <w:spacing w:line="242" w:lineRule="auto"/>
              <w:ind w:left="109" w:right="96"/>
              <w:jc w:val="center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  <w:w w:val="95"/>
              </w:rPr>
              <w:t>Ime i</w:t>
            </w:r>
            <w:r w:rsidRPr="00F63DB0">
              <w:rPr>
                <w:rFonts w:ascii="Arial" w:hAnsi="Arial" w:cs="Arial"/>
                <w:spacing w:val="1"/>
                <w:w w:val="95"/>
              </w:rPr>
              <w:t xml:space="preserve"> </w:t>
            </w:r>
            <w:r w:rsidRPr="00F63DB0">
              <w:rPr>
                <w:rFonts w:ascii="Arial" w:hAnsi="Arial" w:cs="Arial"/>
                <w:w w:val="95"/>
              </w:rPr>
              <w:t>prezime /</w:t>
            </w:r>
            <w:r w:rsidRPr="00F63DB0">
              <w:rPr>
                <w:rFonts w:ascii="Arial" w:hAnsi="Arial" w:cs="Arial"/>
                <w:spacing w:val="1"/>
                <w:w w:val="95"/>
              </w:rPr>
              <w:t xml:space="preserve"> </w:t>
            </w:r>
            <w:r w:rsidRPr="00F63DB0">
              <w:rPr>
                <w:rFonts w:ascii="Arial" w:hAnsi="Arial" w:cs="Arial"/>
              </w:rPr>
              <w:t>tvrtka</w:t>
            </w:r>
            <w:r w:rsidRPr="00F63DB0">
              <w:rPr>
                <w:rFonts w:ascii="Arial" w:hAnsi="Arial" w:cs="Arial"/>
                <w:spacing w:val="6"/>
              </w:rPr>
              <w:t xml:space="preserve"> </w:t>
            </w:r>
            <w:r w:rsidRPr="00F63DB0">
              <w:rPr>
                <w:rFonts w:ascii="Arial" w:hAnsi="Arial" w:cs="Arial"/>
              </w:rPr>
              <w:t>ili</w:t>
            </w:r>
            <w:r w:rsidRPr="00F63DB0">
              <w:rPr>
                <w:rFonts w:ascii="Arial" w:hAnsi="Arial" w:cs="Arial"/>
                <w:spacing w:val="1"/>
              </w:rPr>
              <w:t xml:space="preserve"> </w:t>
            </w:r>
            <w:r w:rsidRPr="00F63DB0">
              <w:rPr>
                <w:rFonts w:ascii="Arial" w:hAnsi="Arial" w:cs="Arial"/>
              </w:rPr>
              <w:t>naziv</w:t>
            </w:r>
            <w:r w:rsidRPr="00F63DB0">
              <w:rPr>
                <w:rFonts w:ascii="Arial" w:hAnsi="Arial" w:cs="Arial"/>
                <w:spacing w:val="1"/>
              </w:rPr>
              <w:t xml:space="preserve"> </w:t>
            </w:r>
            <w:r w:rsidRPr="00F63DB0">
              <w:rPr>
                <w:rFonts w:ascii="Arial" w:hAnsi="Arial" w:cs="Arial"/>
                <w:w w:val="90"/>
              </w:rPr>
              <w:t>vjerovnika</w:t>
            </w:r>
          </w:p>
        </w:tc>
        <w:tc>
          <w:tcPr>
            <w:tcW w:w="746" w:type="pct"/>
          </w:tcPr>
          <w:p w:rsidRPr="00F63DB0" w:rsidR="000C2D8C" w:rsidP="00FF166C" w:rsidRDefault="000C2D8C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:rsidRPr="00F63DB0" w:rsidR="000C2D8C" w:rsidP="00FF166C" w:rsidRDefault="000C2D8C">
            <w:pPr>
              <w:pStyle w:val="TableParagraph"/>
              <w:ind w:left="181" w:right="169"/>
              <w:jc w:val="center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OIB</w:t>
            </w:r>
          </w:p>
          <w:p w:rsidRPr="00F63DB0" w:rsidR="000C2D8C" w:rsidP="00FF166C" w:rsidRDefault="000C2D8C">
            <w:pPr>
              <w:pStyle w:val="TableParagraph"/>
              <w:spacing w:before="4"/>
              <w:ind w:left="181" w:right="172"/>
              <w:jc w:val="center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vjerovnika</w:t>
            </w:r>
          </w:p>
        </w:tc>
        <w:tc>
          <w:tcPr>
            <w:tcW w:w="605" w:type="pct"/>
          </w:tcPr>
          <w:p w:rsidRPr="00F63DB0" w:rsidR="000C2D8C" w:rsidP="00FF166C" w:rsidRDefault="000C2D8C">
            <w:pPr>
              <w:pStyle w:val="TableParagraph"/>
              <w:spacing w:before="5"/>
              <w:rPr>
                <w:rFonts w:ascii="Arial" w:hAnsi="Arial" w:cs="Arial"/>
                <w:b/>
              </w:rPr>
            </w:pPr>
          </w:p>
          <w:p w:rsidRPr="00F63DB0" w:rsidR="000C2D8C" w:rsidP="00FF166C" w:rsidRDefault="000C2D8C">
            <w:pPr>
              <w:pStyle w:val="TableParagraph"/>
              <w:spacing w:line="242" w:lineRule="auto"/>
              <w:ind w:left="106" w:right="94" w:hanging="2"/>
              <w:jc w:val="center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Adresa /</w:t>
            </w:r>
            <w:r w:rsidRPr="00F63DB0">
              <w:rPr>
                <w:rFonts w:ascii="Arial" w:hAnsi="Arial" w:cs="Arial"/>
                <w:spacing w:val="1"/>
              </w:rPr>
              <w:t xml:space="preserve"> </w:t>
            </w:r>
            <w:r w:rsidRPr="00F63DB0">
              <w:rPr>
                <w:rFonts w:ascii="Arial" w:hAnsi="Arial" w:cs="Arial"/>
              </w:rPr>
              <w:t>sjedište</w:t>
            </w:r>
            <w:r w:rsidRPr="00F63DB0">
              <w:rPr>
                <w:rFonts w:ascii="Arial" w:hAnsi="Arial" w:cs="Arial"/>
                <w:spacing w:val="1"/>
              </w:rPr>
              <w:t xml:space="preserve"> </w:t>
            </w:r>
            <w:r w:rsidRPr="00F63DB0">
              <w:rPr>
                <w:rFonts w:ascii="Arial" w:hAnsi="Arial" w:cs="Arial"/>
                <w:w w:val="90"/>
              </w:rPr>
              <w:t>vjerovnika</w:t>
            </w:r>
          </w:p>
        </w:tc>
        <w:tc>
          <w:tcPr>
            <w:tcW w:w="622" w:type="pct"/>
          </w:tcPr>
          <w:p w:rsidRPr="00F63DB0" w:rsidR="000C2D8C" w:rsidP="00FF166C" w:rsidRDefault="000C2D8C">
            <w:pPr>
              <w:pStyle w:val="TableParagraph"/>
              <w:spacing w:before="136" w:line="242" w:lineRule="auto"/>
              <w:ind w:left="106" w:right="96" w:hanging="4"/>
              <w:jc w:val="center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Iznos</w:t>
            </w:r>
            <w:r w:rsidRPr="00F63DB0">
              <w:rPr>
                <w:rFonts w:ascii="Arial" w:hAnsi="Arial" w:cs="Arial"/>
                <w:spacing w:val="1"/>
              </w:rPr>
              <w:t xml:space="preserve"> </w:t>
            </w:r>
            <w:r w:rsidRPr="00F63DB0">
              <w:rPr>
                <w:rFonts w:ascii="Arial" w:hAnsi="Arial" w:cs="Arial"/>
                <w:w w:val="90"/>
              </w:rPr>
              <w:t>prijavljene</w:t>
            </w:r>
            <w:r w:rsidRPr="00F63DB0">
              <w:rPr>
                <w:rFonts w:ascii="Arial" w:hAnsi="Arial" w:cs="Arial"/>
                <w:spacing w:val="-67"/>
                <w:w w:val="90"/>
              </w:rPr>
              <w:t xml:space="preserve"> </w:t>
            </w:r>
            <w:r w:rsidRPr="00F63DB0">
              <w:rPr>
                <w:rFonts w:ascii="Arial" w:hAnsi="Arial" w:cs="Arial"/>
              </w:rPr>
              <w:t>tražbine</w:t>
            </w:r>
            <w:r w:rsidRPr="00F63DB0">
              <w:rPr>
                <w:rFonts w:ascii="Arial" w:hAnsi="Arial" w:cs="Arial"/>
                <w:spacing w:val="1"/>
              </w:rPr>
              <w:t xml:space="preserve"> </w:t>
            </w:r>
            <w:r w:rsidRPr="00F63DB0">
              <w:rPr>
                <w:rFonts w:ascii="Arial" w:hAnsi="Arial" w:cs="Arial"/>
              </w:rPr>
              <w:t>(kn)</w:t>
            </w:r>
            <w:r w:rsidRPr="00F63DB0">
              <w:rPr>
                <w:rFonts w:ascii="Arial" w:hAnsi="Arial" w:cs="Arial"/>
                <w:position w:val="6"/>
              </w:rPr>
              <w:t>1</w:t>
            </w:r>
          </w:p>
        </w:tc>
        <w:tc>
          <w:tcPr>
            <w:tcW w:w="1038" w:type="pct"/>
          </w:tcPr>
          <w:p w:rsidRPr="00F63DB0" w:rsidR="000C2D8C" w:rsidP="00FF166C" w:rsidRDefault="000C2D8C">
            <w:pPr>
              <w:pStyle w:val="TableParagraph"/>
              <w:spacing w:before="136" w:line="242" w:lineRule="auto"/>
              <w:ind w:left="106" w:right="96" w:hanging="3"/>
              <w:jc w:val="center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Pravna</w:t>
            </w:r>
            <w:r w:rsidRPr="00F63DB0">
              <w:rPr>
                <w:rFonts w:ascii="Arial" w:hAnsi="Arial" w:cs="Arial"/>
                <w:spacing w:val="1"/>
              </w:rPr>
              <w:t xml:space="preserve"> </w:t>
            </w:r>
            <w:r w:rsidRPr="00F63DB0">
              <w:rPr>
                <w:rFonts w:ascii="Arial" w:hAnsi="Arial" w:cs="Arial"/>
              </w:rPr>
              <w:t>osnova</w:t>
            </w:r>
            <w:r w:rsidRPr="00F63DB0">
              <w:rPr>
                <w:rFonts w:ascii="Arial" w:hAnsi="Arial" w:cs="Arial"/>
                <w:spacing w:val="1"/>
              </w:rPr>
              <w:t xml:space="preserve"> </w:t>
            </w:r>
            <w:r w:rsidRPr="00F63DB0">
              <w:rPr>
                <w:rFonts w:ascii="Arial" w:hAnsi="Arial" w:cs="Arial"/>
                <w:w w:val="90"/>
              </w:rPr>
              <w:t>prijavljene</w:t>
            </w:r>
            <w:r w:rsidRPr="00F63DB0">
              <w:rPr>
                <w:rFonts w:ascii="Arial" w:hAnsi="Arial" w:cs="Arial"/>
                <w:spacing w:val="-67"/>
                <w:w w:val="90"/>
              </w:rPr>
              <w:t xml:space="preserve"> </w:t>
            </w:r>
            <w:r w:rsidRPr="00F63DB0">
              <w:rPr>
                <w:rFonts w:ascii="Arial" w:hAnsi="Arial" w:cs="Arial"/>
              </w:rPr>
              <w:t>tražbine</w:t>
            </w:r>
          </w:p>
        </w:tc>
        <w:tc>
          <w:tcPr>
            <w:tcW w:w="702" w:type="pct"/>
          </w:tcPr>
          <w:p w:rsidRPr="00F63DB0" w:rsidR="000C2D8C" w:rsidP="00FF166C" w:rsidRDefault="000C2D8C">
            <w:pPr>
              <w:pStyle w:val="TableParagraph"/>
              <w:spacing w:before="95" w:line="242" w:lineRule="auto"/>
              <w:ind w:left="105" w:right="87" w:firstLine="173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Iznos</w:t>
            </w:r>
            <w:r w:rsidRPr="00F63DB0">
              <w:rPr>
                <w:rFonts w:ascii="Arial" w:hAnsi="Arial" w:cs="Arial"/>
                <w:spacing w:val="1"/>
              </w:rPr>
              <w:t xml:space="preserve"> </w:t>
            </w:r>
            <w:r w:rsidRPr="00F63DB0">
              <w:rPr>
                <w:rFonts w:ascii="Arial" w:hAnsi="Arial" w:cs="Arial"/>
                <w:w w:val="95"/>
              </w:rPr>
              <w:t>priznate</w:t>
            </w:r>
            <w:r w:rsidRPr="00F63DB0">
              <w:rPr>
                <w:rFonts w:ascii="Arial" w:hAnsi="Arial" w:cs="Arial"/>
                <w:spacing w:val="-71"/>
                <w:w w:val="95"/>
              </w:rPr>
              <w:t xml:space="preserve"> </w:t>
            </w:r>
            <w:r w:rsidRPr="00F63DB0">
              <w:rPr>
                <w:rFonts w:ascii="Arial" w:hAnsi="Arial" w:cs="Arial"/>
                <w:w w:val="95"/>
              </w:rPr>
              <w:t>tražbine</w:t>
            </w:r>
          </w:p>
          <w:p w:rsidRPr="00F63DB0" w:rsidR="000C2D8C" w:rsidP="00FF166C" w:rsidRDefault="000C2D8C">
            <w:pPr>
              <w:pStyle w:val="TableParagraph"/>
              <w:spacing w:before="80"/>
              <w:ind w:left="329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  <w:w w:val="95"/>
              </w:rPr>
              <w:t>(kn)</w:t>
            </w:r>
          </w:p>
        </w:tc>
      </w:tr>
      <w:tr w:rsidRPr="00F63DB0" w:rsidR="000C2D8C" w:rsidTr="000C2D8C">
        <w:trPr>
          <w:trHeight w:val="890"/>
        </w:trPr>
        <w:tc>
          <w:tcPr>
            <w:tcW w:w="472" w:type="pct"/>
          </w:tcPr>
          <w:p w:rsidRPr="00F63DB0" w:rsidR="000C2D8C" w:rsidP="00FF166C" w:rsidRDefault="000C2D8C">
            <w:pPr>
              <w:pStyle w:val="TableParagraph"/>
              <w:spacing w:before="2"/>
              <w:ind w:left="526" w:right="519"/>
              <w:jc w:val="center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  <w:w w:val="95"/>
              </w:rPr>
              <w:t>1.</w:t>
            </w:r>
          </w:p>
        </w:tc>
        <w:tc>
          <w:tcPr>
            <w:tcW w:w="816" w:type="pct"/>
          </w:tcPr>
          <w:p w:rsidRPr="00F63DB0" w:rsidR="000C2D8C" w:rsidP="00FF166C" w:rsidRDefault="000C2D8C">
            <w:pPr>
              <w:pStyle w:val="TableParagraph"/>
              <w:spacing w:line="267" w:lineRule="exact"/>
              <w:ind w:left="107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  <w:w w:val="95"/>
              </w:rPr>
              <w:t>RH-MF,</w:t>
            </w:r>
          </w:p>
          <w:p w:rsidRPr="00F63DB0" w:rsidR="000C2D8C" w:rsidP="00FF166C" w:rsidRDefault="000C2D8C">
            <w:pPr>
              <w:pStyle w:val="TableParagraph"/>
              <w:spacing w:before="2" w:line="244" w:lineRule="auto"/>
              <w:ind w:left="107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  <w:w w:val="95"/>
              </w:rPr>
              <w:t>Porezna</w:t>
            </w:r>
            <w:r w:rsidRPr="00F63DB0">
              <w:rPr>
                <w:rFonts w:ascii="Arial" w:hAnsi="Arial" w:cs="Arial"/>
                <w:spacing w:val="-71"/>
                <w:w w:val="95"/>
              </w:rPr>
              <w:t xml:space="preserve"> </w:t>
            </w:r>
            <w:r w:rsidRPr="00F63DB0">
              <w:rPr>
                <w:rFonts w:ascii="Arial" w:hAnsi="Arial" w:cs="Arial"/>
              </w:rPr>
              <w:t>uprava</w:t>
            </w:r>
          </w:p>
        </w:tc>
        <w:tc>
          <w:tcPr>
            <w:tcW w:w="746" w:type="pct"/>
          </w:tcPr>
          <w:p w:rsidRPr="00F63DB0" w:rsidR="000C2D8C" w:rsidP="00FF166C" w:rsidRDefault="000C2D8C">
            <w:pPr>
              <w:pStyle w:val="TableParagraph"/>
              <w:spacing w:line="267" w:lineRule="exact"/>
              <w:ind w:left="109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  <w:w w:val="90"/>
              </w:rPr>
              <w:t>52634238567</w:t>
            </w:r>
          </w:p>
        </w:tc>
        <w:tc>
          <w:tcPr>
            <w:tcW w:w="605" w:type="pct"/>
          </w:tcPr>
          <w:p w:rsidRPr="00F63DB0" w:rsidR="000C2D8C" w:rsidP="00FF166C" w:rsidRDefault="000C2D8C">
            <w:pPr>
              <w:pStyle w:val="TableParagraph"/>
              <w:ind w:left="106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  <w:w w:val="85"/>
              </w:rPr>
              <w:t>Pl.Borelli</w:t>
            </w:r>
            <w:r w:rsidRPr="00F63DB0">
              <w:rPr>
                <w:rFonts w:ascii="Arial" w:hAnsi="Arial" w:cs="Arial"/>
                <w:spacing w:val="-63"/>
                <w:w w:val="85"/>
              </w:rPr>
              <w:t xml:space="preserve"> </w:t>
            </w:r>
            <w:r w:rsidRPr="00F63DB0">
              <w:rPr>
                <w:rFonts w:ascii="Arial" w:hAnsi="Arial" w:cs="Arial"/>
                <w:w w:val="95"/>
              </w:rPr>
              <w:t>9/2,</w:t>
            </w:r>
          </w:p>
          <w:p w:rsidRPr="00F63DB0" w:rsidR="000C2D8C" w:rsidP="00FF166C" w:rsidRDefault="000C2D8C">
            <w:pPr>
              <w:pStyle w:val="TableParagraph"/>
              <w:spacing w:before="7"/>
              <w:ind w:left="106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Zadar</w:t>
            </w:r>
          </w:p>
        </w:tc>
        <w:tc>
          <w:tcPr>
            <w:tcW w:w="622" w:type="pct"/>
          </w:tcPr>
          <w:p w:rsidRPr="00F63DB0" w:rsidR="000C2D8C" w:rsidP="00FF166C" w:rsidRDefault="000C2D8C">
            <w:pPr>
              <w:pStyle w:val="TableParagraph"/>
              <w:spacing w:before="2"/>
              <w:ind w:left="596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  <w:w w:val="95"/>
              </w:rPr>
              <w:t>15,93</w:t>
            </w:r>
          </w:p>
        </w:tc>
        <w:tc>
          <w:tcPr>
            <w:tcW w:w="1038" w:type="pct"/>
          </w:tcPr>
          <w:p w:rsidRPr="00F63DB0" w:rsidR="000C2D8C" w:rsidP="00FF166C" w:rsidRDefault="000C2D8C">
            <w:pPr>
              <w:pStyle w:val="TableParagraph"/>
              <w:spacing w:line="244" w:lineRule="auto"/>
              <w:ind w:left="106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  <w:w w:val="95"/>
              </w:rPr>
              <w:t>Porez i</w:t>
            </w:r>
            <w:r w:rsidRPr="00F63DB0">
              <w:rPr>
                <w:rFonts w:ascii="Arial" w:hAnsi="Arial" w:cs="Arial"/>
                <w:spacing w:val="1"/>
                <w:w w:val="95"/>
              </w:rPr>
              <w:t xml:space="preserve"> </w:t>
            </w:r>
            <w:r w:rsidRPr="00F63DB0">
              <w:rPr>
                <w:rFonts w:ascii="Arial" w:hAnsi="Arial" w:cs="Arial"/>
                <w:w w:val="90"/>
              </w:rPr>
              <w:t>prirez</w:t>
            </w:r>
            <w:r w:rsidRPr="00F63DB0">
              <w:rPr>
                <w:rFonts w:ascii="Arial" w:hAnsi="Arial" w:cs="Arial"/>
                <w:spacing w:val="3"/>
                <w:w w:val="90"/>
              </w:rPr>
              <w:t xml:space="preserve"> </w:t>
            </w:r>
            <w:r w:rsidRPr="00F63DB0">
              <w:rPr>
                <w:rFonts w:ascii="Arial" w:hAnsi="Arial" w:cs="Arial"/>
                <w:w w:val="90"/>
              </w:rPr>
              <w:t>na</w:t>
            </w:r>
            <w:r w:rsidRPr="00F63DB0">
              <w:rPr>
                <w:rFonts w:ascii="Arial" w:hAnsi="Arial" w:cs="Arial"/>
                <w:spacing w:val="1"/>
                <w:w w:val="90"/>
              </w:rPr>
              <w:t xml:space="preserve"> </w:t>
            </w:r>
            <w:r w:rsidRPr="00F63DB0">
              <w:rPr>
                <w:rFonts w:ascii="Arial" w:hAnsi="Arial" w:cs="Arial"/>
              </w:rPr>
              <w:t>dohodak</w:t>
            </w:r>
          </w:p>
        </w:tc>
        <w:tc>
          <w:tcPr>
            <w:tcW w:w="702" w:type="pct"/>
          </w:tcPr>
          <w:p w:rsidRPr="00F63DB0" w:rsidR="000C2D8C" w:rsidP="00FF166C" w:rsidRDefault="000C2D8C">
            <w:pPr>
              <w:pStyle w:val="TableParagraph"/>
              <w:spacing w:before="2"/>
              <w:ind w:left="291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  <w:w w:val="95"/>
              </w:rPr>
              <w:t>15,93</w:t>
            </w:r>
          </w:p>
        </w:tc>
      </w:tr>
    </w:tbl>
    <w:p w:rsidR="00BD376D" w:rsidP="00DD4C4B" w:rsidRDefault="00BD376D">
      <w:pPr>
        <w:jc w:val="both"/>
        <w:rPr>
          <w:rFonts w:ascii="Arial" w:hAnsi="Arial" w:cs="Arial"/>
        </w:rPr>
      </w:pPr>
    </w:p>
    <w:p w:rsidR="003C7D3B" w:rsidP="003C7D3B" w:rsidRDefault="003C7D3B">
      <w:pPr>
        <w:jc w:val="both"/>
        <w:rPr>
          <w:rFonts w:ascii="Arial" w:hAnsi="Arial" w:cs="Arial"/>
        </w:rPr>
      </w:pPr>
    </w:p>
    <w:p w:rsidR="003C7D3B" w:rsidP="003C7D3B" w:rsidRDefault="003C7D3B">
      <w:pPr>
        <w:jc w:val="both"/>
        <w:rPr>
          <w:rFonts w:ascii="Arial" w:hAnsi="Arial" w:cs="Arial"/>
        </w:rPr>
      </w:pPr>
      <w:r w:rsidRPr="00BD376D">
        <w:rPr>
          <w:rFonts w:ascii="Arial" w:hAnsi="Arial" w:cs="Arial"/>
        </w:rPr>
        <w:t>Nitko od nazočnih</w:t>
      </w:r>
      <w:r w:rsidRPr="00CE2A3F">
        <w:rPr>
          <w:rFonts w:ascii="Arial" w:hAnsi="Arial" w:cs="Arial"/>
        </w:rPr>
        <w:t xml:space="preserve"> vjerovnika ne osporava tražbin</w:t>
      </w:r>
      <w:r>
        <w:rPr>
          <w:rFonts w:ascii="Arial" w:hAnsi="Arial" w:cs="Arial"/>
        </w:rPr>
        <w:t>u</w:t>
      </w:r>
      <w:r w:rsidRPr="00CE2A3F">
        <w:rPr>
          <w:rFonts w:ascii="Arial" w:hAnsi="Arial" w:cs="Arial"/>
        </w:rPr>
        <w:t xml:space="preserve"> koj</w:t>
      </w:r>
      <w:r>
        <w:rPr>
          <w:rFonts w:ascii="Arial" w:hAnsi="Arial" w:cs="Arial"/>
        </w:rPr>
        <w:t>u</w:t>
      </w:r>
      <w:r w:rsidRPr="00CE2A3F">
        <w:rPr>
          <w:rFonts w:ascii="Arial" w:hAnsi="Arial" w:cs="Arial"/>
        </w:rPr>
        <w:t xml:space="preserve"> je stečajni upravitelj priznao pa se ist</w:t>
      </w:r>
      <w:r>
        <w:rPr>
          <w:rFonts w:ascii="Arial" w:hAnsi="Arial" w:cs="Arial"/>
        </w:rPr>
        <w:t>a</w:t>
      </w:r>
      <w:r w:rsidRPr="00CE2A3F">
        <w:rPr>
          <w:rFonts w:ascii="Arial" w:hAnsi="Arial" w:cs="Arial"/>
        </w:rPr>
        <w:t xml:space="preserve"> smatra utvrđen</w:t>
      </w:r>
      <w:r>
        <w:rPr>
          <w:rFonts w:ascii="Arial" w:hAnsi="Arial" w:cs="Arial"/>
        </w:rPr>
        <w:t>om</w:t>
      </w:r>
      <w:r w:rsidRPr="00CE2A3F">
        <w:rPr>
          <w:rFonts w:ascii="Arial" w:hAnsi="Arial" w:cs="Arial"/>
        </w:rPr>
        <w:t>.</w:t>
      </w:r>
    </w:p>
    <w:p w:rsidR="00BD376D" w:rsidP="00A53E98" w:rsidRDefault="00BD376D">
      <w:pPr>
        <w:jc w:val="both"/>
        <w:rPr>
          <w:rFonts w:ascii="Arial" w:hAnsi="Arial" w:cs="Arial"/>
        </w:rPr>
      </w:pPr>
    </w:p>
    <w:p w:rsidR="00BD376D" w:rsidP="00BD376D" w:rsidRDefault="007B1E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</w:t>
      </w:r>
      <w:r w:rsidRPr="00BD376D" w:rsidR="00BD376D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Pr="00BD376D" w:rsidR="00BD376D">
        <w:rPr>
          <w:rFonts w:ascii="Arial" w:hAnsi="Arial" w:cs="Arial"/>
        </w:rPr>
        <w:t xml:space="preserve"> predaje tablice i čita ih, te priznaje tražbine </w:t>
      </w:r>
      <w:r w:rsidR="00BD376D">
        <w:rPr>
          <w:rFonts w:ascii="Arial" w:hAnsi="Arial" w:cs="Arial"/>
        </w:rPr>
        <w:t>drugog</w:t>
      </w:r>
      <w:r w:rsidRPr="00BD376D" w:rsidR="00BD376D">
        <w:rPr>
          <w:rFonts w:ascii="Arial" w:hAnsi="Arial" w:cs="Arial"/>
        </w:rPr>
        <w:t xml:space="preserve"> višeg isplatnog reda i to:</w:t>
      </w:r>
    </w:p>
    <w:p w:rsidR="00F63DB0" w:rsidP="00BD376D" w:rsidRDefault="00F63DB0">
      <w:pPr>
        <w:jc w:val="both"/>
        <w:rPr>
          <w:rFonts w:ascii="Arial" w:hAnsi="Arial" w:cs="Arial"/>
        </w:rPr>
      </w:pPr>
    </w:p>
    <w:tbl>
      <w:tblPr>
        <w:tblW w:w="4997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998"/>
        <w:gridCol w:w="1701"/>
        <w:gridCol w:w="1843"/>
        <w:gridCol w:w="1559"/>
        <w:gridCol w:w="1558"/>
        <w:gridCol w:w="1418"/>
      </w:tblGrid>
      <w:tr w:rsidRPr="00F63DB0" w:rsidR="000C2D8C" w:rsidTr="000C2D8C">
        <w:trPr>
          <w:trHeight w:val="2508"/>
        </w:trPr>
        <w:tc>
          <w:tcPr>
            <w:tcW w:w="550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R.b r.pr ija vlj en e tra žbi ne</w:t>
            </w:r>
          </w:p>
        </w:tc>
        <w:tc>
          <w:tcPr>
            <w:tcW w:w="937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  <w:b/>
              </w:rPr>
            </w:pPr>
          </w:p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Ime i prezime / tvrtka ili naziv vjerovnika</w:t>
            </w:r>
          </w:p>
        </w:tc>
        <w:tc>
          <w:tcPr>
            <w:tcW w:w="1015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  <w:b/>
              </w:rPr>
            </w:pPr>
          </w:p>
          <w:p w:rsidRPr="00F63DB0" w:rsidR="000C2D8C" w:rsidP="00F63DB0" w:rsidRDefault="000C2D8C">
            <w:pPr>
              <w:jc w:val="both"/>
              <w:rPr>
                <w:rFonts w:ascii="Arial" w:hAnsi="Arial" w:cs="Arial"/>
                <w:b/>
              </w:rPr>
            </w:pPr>
          </w:p>
          <w:p w:rsidRPr="00F63DB0" w:rsidR="000C2D8C" w:rsidP="00F63DB0" w:rsidRDefault="000C2D8C">
            <w:pPr>
              <w:jc w:val="both"/>
              <w:rPr>
                <w:rFonts w:ascii="Arial" w:hAnsi="Arial" w:cs="Arial"/>
                <w:b/>
              </w:rPr>
            </w:pPr>
          </w:p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OIB</w:t>
            </w:r>
          </w:p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vjerovnika</w:t>
            </w:r>
          </w:p>
        </w:tc>
        <w:tc>
          <w:tcPr>
            <w:tcW w:w="859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  <w:b/>
              </w:rPr>
            </w:pPr>
          </w:p>
          <w:p w:rsidRPr="00F63DB0" w:rsidR="000C2D8C" w:rsidP="00F63DB0" w:rsidRDefault="000C2D8C">
            <w:pPr>
              <w:jc w:val="both"/>
              <w:rPr>
                <w:rFonts w:ascii="Arial" w:hAnsi="Arial" w:cs="Arial"/>
                <w:b/>
              </w:rPr>
            </w:pPr>
          </w:p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Adresa / sjedište vjerovni ka</w:t>
            </w:r>
          </w:p>
        </w:tc>
        <w:tc>
          <w:tcPr>
            <w:tcW w:w="858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  <w:b/>
              </w:rPr>
            </w:pPr>
          </w:p>
          <w:p w:rsidRPr="00F63DB0" w:rsidR="000C2D8C" w:rsidP="00F63DB0" w:rsidRDefault="000C2D8C">
            <w:pPr>
              <w:jc w:val="both"/>
              <w:rPr>
                <w:rFonts w:ascii="Arial" w:hAnsi="Arial" w:cs="Arial"/>
                <w:b/>
              </w:rPr>
            </w:pPr>
          </w:p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Iznos prijavljene tražbine (kn)2</w:t>
            </w:r>
          </w:p>
        </w:tc>
        <w:tc>
          <w:tcPr>
            <w:tcW w:w="781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  <w:b/>
              </w:rPr>
            </w:pPr>
          </w:p>
          <w:p w:rsidRPr="00F63DB0" w:rsidR="000C2D8C" w:rsidP="00F63DB0" w:rsidRDefault="000C2D8C">
            <w:pPr>
              <w:jc w:val="both"/>
              <w:rPr>
                <w:rFonts w:ascii="Arial" w:hAnsi="Arial" w:cs="Arial"/>
                <w:b/>
              </w:rPr>
            </w:pPr>
          </w:p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Iznos priznate tražbine</w:t>
            </w:r>
          </w:p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(kn)</w:t>
            </w:r>
          </w:p>
        </w:tc>
      </w:tr>
      <w:tr w:rsidRPr="00F63DB0" w:rsidR="000C2D8C" w:rsidTr="000C2D8C">
        <w:trPr>
          <w:trHeight w:val="2779"/>
        </w:trPr>
        <w:tc>
          <w:tcPr>
            <w:tcW w:w="550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1.</w:t>
            </w:r>
          </w:p>
        </w:tc>
        <w:tc>
          <w:tcPr>
            <w:tcW w:w="937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Čakovečki mlinovi d.d.</w:t>
            </w:r>
          </w:p>
        </w:tc>
        <w:tc>
          <w:tcPr>
            <w:tcW w:w="1015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20262622069</w:t>
            </w:r>
          </w:p>
        </w:tc>
        <w:tc>
          <w:tcPr>
            <w:tcW w:w="859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Mlinska 1,</w:t>
            </w:r>
          </w:p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Čakove</w:t>
            </w:r>
          </w:p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c</w:t>
            </w:r>
          </w:p>
        </w:tc>
        <w:tc>
          <w:tcPr>
            <w:tcW w:w="858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8.354.434,16</w:t>
            </w:r>
          </w:p>
        </w:tc>
        <w:tc>
          <w:tcPr>
            <w:tcW w:w="781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7.194,434,16</w:t>
            </w:r>
          </w:p>
        </w:tc>
      </w:tr>
      <w:tr w:rsidRPr="00F63DB0" w:rsidR="000C2D8C" w:rsidTr="000C2D8C">
        <w:trPr>
          <w:trHeight w:val="1430"/>
        </w:trPr>
        <w:tc>
          <w:tcPr>
            <w:tcW w:w="550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2.</w:t>
            </w:r>
          </w:p>
        </w:tc>
        <w:tc>
          <w:tcPr>
            <w:tcW w:w="937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Trgovina Krk d.d</w:t>
            </w:r>
          </w:p>
        </w:tc>
        <w:tc>
          <w:tcPr>
            <w:tcW w:w="1015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66548420466</w:t>
            </w:r>
          </w:p>
        </w:tc>
        <w:tc>
          <w:tcPr>
            <w:tcW w:w="859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Dubašlj anska 80,</w:t>
            </w:r>
          </w:p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Malinsk a</w:t>
            </w:r>
          </w:p>
        </w:tc>
        <w:tc>
          <w:tcPr>
            <w:tcW w:w="858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379.537,15</w:t>
            </w:r>
          </w:p>
        </w:tc>
        <w:tc>
          <w:tcPr>
            <w:tcW w:w="781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379.537,15</w:t>
            </w:r>
          </w:p>
        </w:tc>
      </w:tr>
      <w:tr w:rsidRPr="00F63DB0" w:rsidR="000C2D8C" w:rsidTr="000C2D8C">
        <w:trPr>
          <w:trHeight w:val="890"/>
        </w:trPr>
        <w:tc>
          <w:tcPr>
            <w:tcW w:w="550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3.</w:t>
            </w:r>
          </w:p>
        </w:tc>
        <w:tc>
          <w:tcPr>
            <w:tcW w:w="937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RH-MF,</w:t>
            </w:r>
          </w:p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Porezna uprava</w:t>
            </w:r>
          </w:p>
        </w:tc>
        <w:tc>
          <w:tcPr>
            <w:tcW w:w="1015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52634238567</w:t>
            </w:r>
          </w:p>
        </w:tc>
        <w:tc>
          <w:tcPr>
            <w:tcW w:w="859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Pl.Borelli 9/2,</w:t>
            </w:r>
          </w:p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Zadar</w:t>
            </w:r>
          </w:p>
        </w:tc>
        <w:tc>
          <w:tcPr>
            <w:tcW w:w="858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55.964,94</w:t>
            </w:r>
          </w:p>
        </w:tc>
        <w:tc>
          <w:tcPr>
            <w:tcW w:w="781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55.964,94</w:t>
            </w:r>
          </w:p>
        </w:tc>
      </w:tr>
      <w:tr w:rsidRPr="00F63DB0" w:rsidR="000C2D8C" w:rsidTr="000C2D8C">
        <w:trPr>
          <w:trHeight w:val="1428"/>
        </w:trPr>
        <w:tc>
          <w:tcPr>
            <w:tcW w:w="550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4.</w:t>
            </w:r>
          </w:p>
        </w:tc>
        <w:tc>
          <w:tcPr>
            <w:tcW w:w="937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Optima Telekom d.d</w:t>
            </w:r>
          </w:p>
        </w:tc>
        <w:tc>
          <w:tcPr>
            <w:tcW w:w="1015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36004425025</w:t>
            </w:r>
          </w:p>
        </w:tc>
        <w:tc>
          <w:tcPr>
            <w:tcW w:w="859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Bani 75 A,</w:t>
            </w:r>
          </w:p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Zagreb</w:t>
            </w:r>
          </w:p>
        </w:tc>
        <w:tc>
          <w:tcPr>
            <w:tcW w:w="858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6.828,62</w:t>
            </w:r>
          </w:p>
        </w:tc>
        <w:tc>
          <w:tcPr>
            <w:tcW w:w="781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6.828,62</w:t>
            </w:r>
          </w:p>
        </w:tc>
      </w:tr>
      <w:tr w:rsidRPr="00F63DB0" w:rsidR="000C2D8C" w:rsidTr="000C2D8C">
        <w:trPr>
          <w:trHeight w:val="890"/>
        </w:trPr>
        <w:tc>
          <w:tcPr>
            <w:tcW w:w="550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5.</w:t>
            </w:r>
          </w:p>
        </w:tc>
        <w:tc>
          <w:tcPr>
            <w:tcW w:w="937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Hep Elektra d.o.o</w:t>
            </w:r>
          </w:p>
        </w:tc>
        <w:tc>
          <w:tcPr>
            <w:tcW w:w="1015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43965974818</w:t>
            </w:r>
          </w:p>
        </w:tc>
        <w:tc>
          <w:tcPr>
            <w:tcW w:w="859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Vukovar ska 37, Zagreb</w:t>
            </w:r>
          </w:p>
        </w:tc>
        <w:tc>
          <w:tcPr>
            <w:tcW w:w="858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8.430,47</w:t>
            </w:r>
          </w:p>
        </w:tc>
        <w:tc>
          <w:tcPr>
            <w:tcW w:w="781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8.430,47</w:t>
            </w:r>
          </w:p>
        </w:tc>
      </w:tr>
      <w:tr w:rsidRPr="00F63DB0" w:rsidR="000C2D8C" w:rsidTr="000C2D8C">
        <w:trPr>
          <w:trHeight w:val="887"/>
        </w:trPr>
        <w:tc>
          <w:tcPr>
            <w:tcW w:w="550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6.</w:t>
            </w:r>
          </w:p>
        </w:tc>
        <w:tc>
          <w:tcPr>
            <w:tcW w:w="937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Laser line d.o.o</w:t>
            </w:r>
          </w:p>
        </w:tc>
        <w:tc>
          <w:tcPr>
            <w:tcW w:w="1015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26680017138</w:t>
            </w:r>
          </w:p>
        </w:tc>
        <w:tc>
          <w:tcPr>
            <w:tcW w:w="859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Tribje 17, Umag</w:t>
            </w:r>
          </w:p>
        </w:tc>
        <w:tc>
          <w:tcPr>
            <w:tcW w:w="858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5.038,04</w:t>
            </w:r>
          </w:p>
        </w:tc>
        <w:tc>
          <w:tcPr>
            <w:tcW w:w="781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5.038,04</w:t>
            </w:r>
          </w:p>
        </w:tc>
      </w:tr>
      <w:tr w:rsidRPr="00F63DB0" w:rsidR="000C2D8C" w:rsidTr="000C2D8C">
        <w:trPr>
          <w:trHeight w:val="890"/>
        </w:trPr>
        <w:tc>
          <w:tcPr>
            <w:tcW w:w="550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7.</w:t>
            </w:r>
          </w:p>
        </w:tc>
        <w:tc>
          <w:tcPr>
            <w:tcW w:w="937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A1</w:t>
            </w:r>
          </w:p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Hrvatska d.o.o</w:t>
            </w:r>
          </w:p>
        </w:tc>
        <w:tc>
          <w:tcPr>
            <w:tcW w:w="1015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29524210204</w:t>
            </w:r>
          </w:p>
        </w:tc>
        <w:tc>
          <w:tcPr>
            <w:tcW w:w="859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Vrtni put 1,</w:t>
            </w:r>
          </w:p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Zagreb</w:t>
            </w:r>
          </w:p>
        </w:tc>
        <w:tc>
          <w:tcPr>
            <w:tcW w:w="858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1.735,21</w:t>
            </w:r>
          </w:p>
        </w:tc>
        <w:tc>
          <w:tcPr>
            <w:tcW w:w="781" w:type="pct"/>
          </w:tcPr>
          <w:p w:rsidRPr="00F63DB0" w:rsidR="000C2D8C" w:rsidP="00F63DB0" w:rsidRDefault="000C2D8C">
            <w:pPr>
              <w:jc w:val="both"/>
              <w:rPr>
                <w:rFonts w:ascii="Arial" w:hAnsi="Arial" w:cs="Arial"/>
              </w:rPr>
            </w:pPr>
            <w:r w:rsidRPr="00F63DB0">
              <w:rPr>
                <w:rFonts w:ascii="Arial" w:hAnsi="Arial" w:cs="Arial"/>
              </w:rPr>
              <w:t>1.735,21</w:t>
            </w:r>
          </w:p>
        </w:tc>
      </w:tr>
    </w:tbl>
    <w:p w:rsidR="00BD376D" w:rsidP="00A53E98" w:rsidRDefault="00BD376D">
      <w:pPr>
        <w:jc w:val="both"/>
        <w:rPr>
          <w:rFonts w:ascii="Arial" w:hAnsi="Arial" w:cs="Arial"/>
        </w:rPr>
      </w:pPr>
    </w:p>
    <w:p w:rsidR="00BD376D" w:rsidP="00A53E98" w:rsidRDefault="000C2D8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 upraviteljica pojašnjava da je tražbinu OPTIMA TELEKOMA d.d. prvotno priznala u iznosu do 3.414,36 kuna a osporila u iznosu od 3.414,36 kuna smatrajući da je riječ o tražbini nastaloj nakon otvaranja stečaja. Međutim da je u međuvremenu utvrdila da postoje uvjeti za priznanje cjelokupne tražbine ovog vjerovnika pa se tako danas izjasnila na ročištu.</w:t>
      </w:r>
    </w:p>
    <w:p w:rsidR="000C2D8C" w:rsidP="00A53E98" w:rsidRDefault="000C2D8C">
      <w:pPr>
        <w:jc w:val="both"/>
        <w:rPr>
          <w:rFonts w:ascii="Arial" w:hAnsi="Arial" w:cs="Arial"/>
        </w:rPr>
      </w:pPr>
    </w:p>
    <w:p w:rsidR="00BD376D" w:rsidP="00BD376D" w:rsidRDefault="00BD376D">
      <w:pPr>
        <w:jc w:val="both"/>
        <w:rPr>
          <w:rFonts w:ascii="Arial" w:hAnsi="Arial" w:cs="Arial"/>
        </w:rPr>
      </w:pPr>
      <w:r w:rsidRPr="00BD376D">
        <w:rPr>
          <w:rFonts w:ascii="Arial" w:hAnsi="Arial" w:cs="Arial"/>
        </w:rPr>
        <w:t>Nitko od nazočnih</w:t>
      </w:r>
      <w:r w:rsidRPr="00CE2A3F">
        <w:rPr>
          <w:rFonts w:ascii="Arial" w:hAnsi="Arial" w:cs="Arial"/>
        </w:rPr>
        <w:t xml:space="preserve"> vjerovnika ne osp</w:t>
      </w:r>
      <w:r w:rsidR="000C2D8C">
        <w:rPr>
          <w:rFonts w:ascii="Arial" w:hAnsi="Arial" w:cs="Arial"/>
        </w:rPr>
        <w:t xml:space="preserve">orava tražbine koje je stečajna </w:t>
      </w:r>
      <w:r w:rsidRPr="00CE2A3F">
        <w:rPr>
          <w:rFonts w:ascii="Arial" w:hAnsi="Arial" w:cs="Arial"/>
        </w:rPr>
        <w:t>upravitelj</w:t>
      </w:r>
      <w:r w:rsidR="000C2D8C">
        <w:rPr>
          <w:rFonts w:ascii="Arial" w:hAnsi="Arial" w:cs="Arial"/>
        </w:rPr>
        <w:t>ica</w:t>
      </w:r>
      <w:r w:rsidRPr="00CE2A3F">
        <w:rPr>
          <w:rFonts w:ascii="Arial" w:hAnsi="Arial" w:cs="Arial"/>
        </w:rPr>
        <w:t xml:space="preserve"> prizna</w:t>
      </w:r>
      <w:r w:rsidR="000C2D8C">
        <w:rPr>
          <w:rFonts w:ascii="Arial" w:hAnsi="Arial" w:cs="Arial"/>
        </w:rPr>
        <w:t>la</w:t>
      </w:r>
      <w:r w:rsidRPr="00CE2A3F">
        <w:rPr>
          <w:rFonts w:ascii="Arial" w:hAnsi="Arial" w:cs="Arial"/>
        </w:rPr>
        <w:t xml:space="preserve"> pa se iste smatraju utvrđenima.</w:t>
      </w:r>
    </w:p>
    <w:p w:rsidR="00BD376D" w:rsidP="00A53E98" w:rsidRDefault="00BD376D">
      <w:pPr>
        <w:jc w:val="both"/>
        <w:rPr>
          <w:rFonts w:ascii="Arial" w:hAnsi="Arial" w:cs="Arial"/>
        </w:rPr>
      </w:pPr>
    </w:p>
    <w:p w:rsidR="00FD29BF" w:rsidP="00DD4C4B" w:rsidRDefault="007B1E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</w:t>
      </w:r>
      <w:r w:rsidR="00BD376D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="00BD376D">
        <w:rPr>
          <w:rFonts w:ascii="Arial" w:hAnsi="Arial" w:cs="Arial"/>
        </w:rPr>
        <w:t xml:space="preserve"> navodi da nema razlučnih prava niti je itko prijavio postojanje izlučnih prava.</w:t>
      </w:r>
    </w:p>
    <w:p w:rsidRPr="00CE2A3F" w:rsidR="00BD376D" w:rsidP="00DD4C4B" w:rsidRDefault="00BD376D">
      <w:pPr>
        <w:jc w:val="both"/>
        <w:rPr>
          <w:rFonts w:ascii="Arial" w:hAnsi="Arial" w:cs="Arial"/>
        </w:rPr>
      </w:pPr>
    </w:p>
    <w:p w:rsidRPr="00CE2A3F" w:rsidR="00DD4C4B" w:rsidP="00DD4C4B" w:rsidRDefault="002005B8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Sud donosi</w:t>
      </w:r>
    </w:p>
    <w:p w:rsidRPr="00CE2A3F" w:rsidR="002005B8" w:rsidP="00DD4C4B" w:rsidRDefault="002005B8">
      <w:pPr>
        <w:jc w:val="both"/>
        <w:rPr>
          <w:rFonts w:ascii="Arial" w:hAnsi="Arial" w:cs="Arial"/>
        </w:rPr>
      </w:pPr>
    </w:p>
    <w:p w:rsidRPr="00CE2A3F" w:rsidR="00DD4C4B" w:rsidP="002005B8" w:rsidRDefault="00DD4C4B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9A2A37" w:rsidP="002005B8" w:rsidRDefault="009A2A37">
      <w:pPr>
        <w:jc w:val="both"/>
        <w:rPr>
          <w:rFonts w:ascii="Arial" w:hAnsi="Arial" w:cs="Arial"/>
        </w:rPr>
      </w:pPr>
    </w:p>
    <w:p w:rsidRPr="00CE2A3F" w:rsidR="002005B8" w:rsidP="002005B8" w:rsidRDefault="0077444A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6508DB">
        <w:rPr>
          <w:rFonts w:ascii="Arial" w:hAnsi="Arial" w:cs="Arial"/>
        </w:rPr>
        <w:t>8</w:t>
      </w:r>
      <w:r w:rsidRPr="00CE2A3F" w:rsidR="002005B8">
        <w:rPr>
          <w:rFonts w:ascii="Arial" w:hAnsi="Arial" w:cs="Arial"/>
        </w:rPr>
        <w:t>,</w:t>
      </w:r>
      <w:r w:rsidR="006508DB">
        <w:rPr>
          <w:rFonts w:ascii="Arial" w:hAnsi="Arial" w:cs="Arial"/>
        </w:rPr>
        <w:t>30</w:t>
      </w:r>
      <w:r w:rsidRPr="00CE2A3F" w:rsidR="002005B8">
        <w:rPr>
          <w:rFonts w:ascii="Arial" w:hAnsi="Arial" w:cs="Arial"/>
        </w:rPr>
        <w:t xml:space="preserve"> sati.</w:t>
      </w: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2005B8" w:rsidP="002005B8" w:rsidRDefault="002005B8">
      <w:pPr>
        <w:jc w:val="both"/>
        <w:rPr>
          <w:rFonts w:ascii="Arial" w:hAnsi="Arial" w:cs="Arial"/>
        </w:rPr>
      </w:pPr>
    </w:p>
    <w:p w:rsidRPr="00CE2A3F" w:rsidR="009E003C" w:rsidP="002005B8" w:rsidRDefault="002005B8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VJEROVNICI</w:t>
      </w:r>
    </w:p>
    <w:sectPr w:rsidRPr="00CE2A3F" w:rsidR="009E003C" w:rsidSect="00D83FF5">
      <w:headerReference w:type="default" r:id="rId10"/>
      <w:pgSz w:w="11906" w:h="16838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D8494E">
      <w:rPr>
        <w:rFonts w:ascii="Arial" w:hAnsi="Arial" w:cs="Arial"/>
        <w:noProof/>
      </w:rPr>
      <w:t>3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                                 1 St-</w:t>
    </w:r>
    <w:r w:rsidR="007B1E26">
      <w:rPr>
        <w:rFonts w:ascii="Arial" w:hAnsi="Arial" w:cs="Arial"/>
      </w:rPr>
      <w:t>538</w:t>
    </w:r>
    <w:r w:rsidRPr="00CE2A3F">
      <w:rPr>
        <w:rFonts w:ascii="Arial" w:hAnsi="Arial" w:cs="Arial"/>
      </w:rPr>
      <w:t>/</w:t>
    </w:r>
    <w:r w:rsidR="005251A1">
      <w:rPr>
        <w:rFonts w:ascii="Arial" w:hAnsi="Arial" w:cs="Arial"/>
      </w:rPr>
      <w:t>21</w:t>
    </w:r>
    <w:r w:rsidRPr="00CE2A3F">
      <w:rPr>
        <w:rFonts w:ascii="Arial" w:hAnsi="Arial" w:cs="Arial"/>
      </w:rPr>
      <w:t>-</w:t>
    </w:r>
    <w:r w:rsidR="00BD376D">
      <w:rPr>
        <w:rFonts w:ascii="Arial" w:hAnsi="Arial" w:cs="Arial"/>
      </w:rPr>
      <w:t>31</w:t>
    </w:r>
  </w:p>
  <w:p w:rsidR="009C7BC9" w:rsidRDefault="009C7BC9"/>
  <w:p w:rsidR="009C7BC9" w:rsidRDefault="009C7BC9"/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2"/>
  </w:num>
  <w:num w:numId="3">
    <w:abstractNumId w:val="13"/>
  </w:num>
  <w:num w:numId="4">
    <w:abstractNumId w:val="25"/>
  </w:num>
  <w:num w:numId="5">
    <w:abstractNumId w:val="6"/>
  </w:num>
  <w:num w:numId="6">
    <w:abstractNumId w:val="16"/>
  </w:num>
  <w:num w:numId="7">
    <w:abstractNumId w:val="7"/>
  </w:num>
  <w:num w:numId="8">
    <w:abstractNumId w:val="5"/>
  </w:num>
  <w:num w:numId="9">
    <w:abstractNumId w:val="9"/>
  </w:num>
  <w:num w:numId="10">
    <w:abstractNumId w:val="24"/>
  </w:num>
  <w:num w:numId="11">
    <w:abstractNumId w:val="2"/>
  </w:num>
  <w:num w:numId="12">
    <w:abstractNumId w:val="12"/>
  </w:num>
  <w:num w:numId="13">
    <w:abstractNumId w:val="28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0"/>
  </w:num>
  <w:num w:numId="18">
    <w:abstractNumId w:val="1"/>
  </w:num>
  <w:num w:numId="19">
    <w:abstractNumId w:val="11"/>
  </w:num>
  <w:num w:numId="20">
    <w:abstractNumId w:val="17"/>
  </w:num>
  <w:num w:numId="21">
    <w:abstractNumId w:val="27"/>
  </w:num>
  <w:num w:numId="22">
    <w:abstractNumId w:val="20"/>
  </w:num>
  <w:num w:numId="23">
    <w:abstractNumId w:val="15"/>
  </w:num>
  <w:num w:numId="24">
    <w:abstractNumId w:val="26"/>
  </w:num>
  <w:num w:numId="25">
    <w:abstractNumId w:val="4"/>
  </w:num>
  <w:num w:numId="26">
    <w:abstractNumId w:val="14"/>
  </w:num>
  <w:num w:numId="27">
    <w:abstractNumId w:val="0"/>
  </w:num>
  <w:num w:numId="28">
    <w:abstractNumId w:val="21"/>
  </w:num>
  <w:num w:numId="29">
    <w:abstractNumId w:val="19"/>
  </w:num>
  <w:num w:numId="30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08B7"/>
    <w:rsid w:val="00016368"/>
    <w:rsid w:val="00022FAC"/>
    <w:rsid w:val="000232CD"/>
    <w:rsid w:val="00027490"/>
    <w:rsid w:val="00037626"/>
    <w:rsid w:val="00047F1C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2D8C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22FA2"/>
    <w:rsid w:val="001236AC"/>
    <w:rsid w:val="001371D5"/>
    <w:rsid w:val="00137F3E"/>
    <w:rsid w:val="001648F1"/>
    <w:rsid w:val="00165B98"/>
    <w:rsid w:val="0017355B"/>
    <w:rsid w:val="001B0D22"/>
    <w:rsid w:val="001B2564"/>
    <w:rsid w:val="001E71A6"/>
    <w:rsid w:val="002005B8"/>
    <w:rsid w:val="00220CA9"/>
    <w:rsid w:val="002316EC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0D56"/>
    <w:rsid w:val="002F2B7F"/>
    <w:rsid w:val="00314050"/>
    <w:rsid w:val="00324C09"/>
    <w:rsid w:val="003725A6"/>
    <w:rsid w:val="00381B26"/>
    <w:rsid w:val="003853F9"/>
    <w:rsid w:val="003865B2"/>
    <w:rsid w:val="003B3D8E"/>
    <w:rsid w:val="003C7D3B"/>
    <w:rsid w:val="003E22D0"/>
    <w:rsid w:val="003F2267"/>
    <w:rsid w:val="003F539D"/>
    <w:rsid w:val="003F6C10"/>
    <w:rsid w:val="0040393E"/>
    <w:rsid w:val="0041624E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24D93"/>
    <w:rsid w:val="005251A1"/>
    <w:rsid w:val="005277A1"/>
    <w:rsid w:val="005377A0"/>
    <w:rsid w:val="00540349"/>
    <w:rsid w:val="00543CD0"/>
    <w:rsid w:val="005677A9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08DB"/>
    <w:rsid w:val="00651E9B"/>
    <w:rsid w:val="0065448E"/>
    <w:rsid w:val="00662BBC"/>
    <w:rsid w:val="0068761E"/>
    <w:rsid w:val="006A46AA"/>
    <w:rsid w:val="006B0187"/>
    <w:rsid w:val="006D7A96"/>
    <w:rsid w:val="006E39E9"/>
    <w:rsid w:val="007058C7"/>
    <w:rsid w:val="00722A49"/>
    <w:rsid w:val="00723315"/>
    <w:rsid w:val="00733C82"/>
    <w:rsid w:val="0074069B"/>
    <w:rsid w:val="00747919"/>
    <w:rsid w:val="00764564"/>
    <w:rsid w:val="0077444A"/>
    <w:rsid w:val="00775A86"/>
    <w:rsid w:val="00775BFB"/>
    <w:rsid w:val="00793082"/>
    <w:rsid w:val="007A72BF"/>
    <w:rsid w:val="007A7635"/>
    <w:rsid w:val="007B1162"/>
    <w:rsid w:val="007B1E26"/>
    <w:rsid w:val="007B6F33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91D49"/>
    <w:rsid w:val="008A1793"/>
    <w:rsid w:val="008A322C"/>
    <w:rsid w:val="008C01FC"/>
    <w:rsid w:val="008D21C0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A37"/>
    <w:rsid w:val="009A4029"/>
    <w:rsid w:val="009B3DF2"/>
    <w:rsid w:val="009C0428"/>
    <w:rsid w:val="009C7BC9"/>
    <w:rsid w:val="009D40AC"/>
    <w:rsid w:val="009E003C"/>
    <w:rsid w:val="009E46B4"/>
    <w:rsid w:val="009F64EE"/>
    <w:rsid w:val="00A1606F"/>
    <w:rsid w:val="00A334F7"/>
    <w:rsid w:val="00A468A0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D376D"/>
    <w:rsid w:val="00BE176D"/>
    <w:rsid w:val="00C04362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CE2A3F"/>
    <w:rsid w:val="00CF7EE3"/>
    <w:rsid w:val="00D4210E"/>
    <w:rsid w:val="00D42D80"/>
    <w:rsid w:val="00D43251"/>
    <w:rsid w:val="00D47293"/>
    <w:rsid w:val="00D64038"/>
    <w:rsid w:val="00D722BB"/>
    <w:rsid w:val="00D83FF5"/>
    <w:rsid w:val="00D8494E"/>
    <w:rsid w:val="00D87843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0AE"/>
    <w:rsid w:val="00E3035E"/>
    <w:rsid w:val="00E4499D"/>
    <w:rsid w:val="00E87CF2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63DB0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footnote text" w:uiPriority="99"/>
    <w:lsdException w:name="header" w:uiPriority="99"/>
    <w:lsdException w:name="caption" w:qFormat="true"/>
    <w:lsdException w:name="footnote reference" w:uiPriority="99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uiPriority="59" w:semiHidden="false" w:unhideWhenUsed="false"/>
    <w:lsdException w:name="Placeholder Text" w:uiPriority="99" w:unhideWhenUsed="false"/>
    <w:lsdException w:name="No Spacing" w:uiPriority="99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5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rsid w:val="00CD1833"/>
    <w:rPr>
      <w:rFonts w:cs="Times New Roman"/>
      <w:vertAlign w:val="superscript"/>
    </w:rPr>
  </w:style>
  <w:style w:type="paragraph" w:styleId="TableParagraph" w:customStyle="true">
    <w:name w:val="Table Paragraph"/>
    <w:basedOn w:val="Normal"/>
    <w:uiPriority w:val="1"/>
    <w:qFormat/>
    <w:rsid w:val="00F63DB0"/>
    <w:pPr>
      <w:widowControl w:val="false"/>
      <w:autoSpaceDE w:val="false"/>
      <w:autoSpaceDN w:val="false"/>
    </w:pPr>
    <w:rPr>
      <w:rFonts w:ascii="Verdana" w:hAnsi="Verdana" w:eastAsia="Verdana" w:cs="Verdana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D8494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494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8494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8494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8494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rsid w:val="00CD1833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D1833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CD1833"/>
    <w:rPr>
      <w:rFonts w:cs="Times New Roman"/>
      <w:vertAlign w:val="superscript"/>
    </w:rPr>
  </w:style>
  <w:style w:customStyle="1" w:styleId="TableParagraph" w:type="paragraph">
    <w:name w:val="Table Paragraph"/>
    <w:basedOn w:val="Normal"/>
    <w:uiPriority w:val="1"/>
    <w:qFormat/>
    <w:rsid w:val="00F63DB0"/>
    <w:pPr>
      <w:widowControl w:val="0"/>
      <w:autoSpaceDE w:val="0"/>
      <w:autoSpaceDN w:val="0"/>
    </w:pPr>
    <w:rPr>
      <w:rFonts w:ascii="Verdana" w:cs="Verdana" w:eastAsia="Verdana" w:hAnsi="Verdan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49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9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94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94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94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9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6. travnja 2022.</izvorni_sadrzaj>
    <derivirana_varijabla naziv="DomainObject.StvarniPocetakDatum_1">6. travnja 2022.</derivirana_varijabla>
  </DomainObject.StvarniPocetakDatum>
  <DomainObject.StvarniZavrsetakDatum>
    <izvorni_sadrzaj>6. travnja 2022.</izvorni_sadrzaj>
    <derivirana_varijabla naziv="DomainObject.StvarniZavrsetakDatum_1">6. travnja 2022.</derivirana_varijabla>
  </DomainObject.StvarniZavrsetakDatum>
  <DomainObject.PlaniraniZavrsetakDatum>
    <izvorni_sadrzaj>6. travnja 2022.</izvorni_sadrzaj>
    <derivirana_varijabla naziv="DomainObject.PlaniraniZavrsetakDatum_1">6. travnja 2022.</derivirana_varijabla>
  </DomainObject.PlaniraniZavrsetakDatum>
  <DomainObject.PlaniraniPocetakDatum>
    <izvorni_sadrzaj>6. travnja 2022.</izvorni_sadrzaj>
    <derivirana_varijabla naziv="DomainObject.PlaniraniPocetakDatum_1">6. travnja 2022.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08:30</izvorni_sadrzaj>
    <derivirana_varijabla naziv="DomainObject.StvarniZavrsetakVrijeme_1">08:30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travnja 2022.</izvorni_sadrzaj>
    <derivirana_varijabla naziv="DomainObject.Zapisnik.DatumKreiranja_1">6.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St-538/2021-32</izvorni_sadrzaj>
    <derivirana_varijabla naziv="DomainObject.Zapisnik.Oznaka_1">St-538/2021-32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2021.</izvorni_sadrzaj>
    <derivirana_varijabla naziv="DomainObject.Predmet.DatumOsnivanja_1">1.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St-538/2021</izvorni_sadrzaj>
    <derivirana_varijabla naziv="DomainObject.Predmet.OznakaBroj_1">St-538/2021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 (25)</izvorni_sadrzaj>
    <derivirana_varijabla naziv="DomainObject.Predmet.PrimjedbaSuca_1">č.p. (25)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VRAŽAP, društvo s ograničenom odgovornošću za trgovinu, ugostiteljstvo, turizam i usluge; Oleg Hajnc</izvorni_sadrzaj>
    <derivirana_varijabla naziv="DomainObject.Predmet.StrankaFormated_1">  VRAŽAP, društvo s ograničenom odgovornošću za trgovinu, ugostiteljstvo, turizam i usluge; Oleg Hajnc</derivirana_varijabla>
  </DomainObject.Predmet.StrankaFormated>
  <DomainObject.Predmet.StrankaFormatedOIB>
    <izvorni_sadrzaj>  VRAŽAP, društvo s ograničenom odgovornošću za trgovinu, ugostiteljstvo, turizam i usluge, OIB 60795796786; Oleg Hajnc, OIB 59783719054</izvorni_sadrzaj>
    <derivirana_varijabla naziv="DomainObject.Predmet.StrankaFormatedOIB_1">  VRAŽAP, društvo s ograničenom odgovornošću za trgovinu, ugostiteljstvo, turizam i usluge, OIB 60795796786; Oleg Hajnc, OIB 59783719054</derivirana_varijabla>
  </DomainObject.Predmet.StrankaFormatedOIB>
  <DomainObject.Predmet.StrankaFormatedWithAdress>
    <izvorni_sadrzaj> VRAŽAP, društvo s ograničenom odgovornošću za trgovinu, ugostiteljstvo, turizam i usluge, Ulica Marijane Radev 28, 23000 Zadar; Oleg Hajnc, Admirala J. Šubića Od Cezana 25, 23000 Zadar</izvorni_sadrzaj>
    <derivirana_varijabla naziv="DomainObject.Predmet.StrankaFormatedWithAdress_1"> VRAŽAP, društvo s ograničenom odgovornošću za trgovinu, ugostiteljstvo, turizam i usluge, Ulica Marijane Radev 28, 23000 Zadar; Oleg Hajnc, Admirala J. Šubića Od Cezana 25, 23000 Zadar</derivirana_varijabla>
  </DomainObject.Predmet.StrankaFormatedWithAdress>
  <DomainObject.Predmet.StrankaFormatedWithAdressOIB>
    <izvorni_sadrzaj> VRAŽAP, društvo s ograničenom odgovornošću za trgovinu, ugostiteljstvo, turizam i usluge, OIB 60795796786, Ulica Marijane Radev 28, 23000 Zadar; Oleg Hajnc, OIB 59783719054, Admirala J. Šubića Od Cezana 25, 23000 Zadar</izvorni_sadrzaj>
    <derivirana_varijabla naziv="DomainObject.Predmet.StrankaFormatedWithAdressOIB_1"> VRAŽAP, društvo s ograničenom odgovornošću za trgovinu, ugostiteljstvo, turizam i usluge, OIB 60795796786, Ulica Marijane Radev 28, 23000 Zadar; Oleg Hajnc, OIB 59783719054, Admirala J. Šubića Od Cezana 25, 23000 Zadar</derivirana_varijabla>
  </DomainObject.Predmet.StrankaFormatedWithAdressOIB>
  <DomainObject.Predmet.StrankaWithAdress>
    <izvorni_sadrzaj>VRAŽAP, društvo s ograničenom odgovornošću za trgovinu, ugostiteljstvo, turizam i usluge Ulica Marijane Radev 28,23000 Zadar,Oleg Hajnc Admirala J. Šubića Od Cezana 25,23000 Zadar</izvorni_sadrzaj>
    <derivirana_varijabla naziv="DomainObject.Predmet.StrankaWithAdress_1">VRAŽAP, društvo s ograničenom odgovornošću za trgovinu, ugostiteljstvo, turizam i usluge Ulica Marijane Radev 28,23000 Zadar,Oleg Hajnc Admirala J. Šubića Od Cezana 25,23000 Zadar</derivirana_varijabla>
  </DomainObject.Predmet.StrankaWithAdress>
  <DomainObject.Predmet.StrankaWithAdressOIB>
    <izvorni_sadrzaj>VRAŽAP, društvo s ograničenom odgovornošću za trgovinu, ugostiteljstvo, turizam i usluge, OIB 60795796786, Ulica Marijane Radev 28,23000 Zadar,Oleg Hajnc, OIB 59783719054, Admirala J. Šubića Od Cezana 25,23000 Zadar</izvorni_sadrzaj>
    <derivirana_varijabla naziv="DomainObject.Predmet.StrankaWithAdressOIB_1">VRAŽAP, društvo s ograničenom odgovornošću za trgovinu, ugostiteljstvo, turizam i usluge, OIB 60795796786, Ulica Marijane Radev 28,23000 Zadar,Oleg Hajnc, OIB 59783719054, Admirala J. Šubića Od Cezana 25,23000 Zadar</derivirana_varijabla>
  </DomainObject.Predmet.StrankaWithAdressOIB>
  <DomainObject.Predmet.StrankaNazivFormated>
    <izvorni_sadrzaj>VRAŽAP, društvo s ograničenom odgovornošću za trgovinu, ugostiteljstvo, turizam i usluge,Oleg Hajnc</izvorni_sadrzaj>
    <derivirana_varijabla naziv="DomainObject.Predmet.StrankaNazivFormated_1">VRAŽAP, društvo s ograničenom odgovornošću za trgovinu, ugostiteljstvo, turizam i usluge,Oleg Hajnc</derivirana_varijabla>
  </DomainObject.Predmet.StrankaNazivFormated>
  <DomainObject.Predmet.StrankaNazivFormatedOIB>
    <izvorni_sadrzaj>VRAŽAP, društvo s ograničenom odgovornošću za trgovinu, ugostiteljstvo, turizam i usluge, OIB 60795796786,Oleg Hajnc, OIB 59783719054</izvorni_sadrzaj>
    <derivirana_varijabla naziv="DomainObject.Predmet.StrankaNazivFormatedOIB_1">VRAŽAP, društvo s ograničenom odgovornošću za trgovinu, ugostiteljstvo, turizam i usluge, OIB 60795796786,Oleg Hajnc, OIB 59783719054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VRAŽAP, društvo s ograničenom odgovornošću za trgovinu, ugostiteljstvo, turizam i usluge</item>
      <item>Oleg Hajnc</item>
    </izvorni_sadrzaj>
    <derivirana_varijabla naziv="DomainObject.Predmet.StrankaListFormated_1">
      <item>VRAŽAP, društvo s ograničenom odgovornošću za trgovinu, ugostiteljstvo, turizam i usluge</item>
      <item>Oleg Hajnc</item>
    </derivirana_varijabla>
  </DomainObject.Predmet.StrankaListFormated>
  <DomainObject.Predmet.StrankaListFormatedOIB>
    <izvorni_sadrzaj>
      <item>VRAŽAP, društvo s ograničenom odgovornošću za trgovinu, ugostiteljstvo, turizam i usluge, OIB 60795796786</item>
      <item>Oleg Hajnc, OIB 59783719054</item>
    </izvorni_sadrzaj>
    <derivirana_varijabla naziv="DomainObject.Predmet.StrankaListFormatedOIB_1">
      <item>VRAŽAP, društvo s ograničenom odgovornošću za trgovinu, ugostiteljstvo, turizam i usluge, OIB 60795796786</item>
      <item>Oleg Hajnc, OIB 59783719054</item>
    </derivirana_varijabla>
  </DomainObject.Predmet.StrankaListFormatedOIB>
  <DomainObject.Predmet.StrankaListFormatedWithAdress>
    <izvorni_sadrzaj>
      <item>VRAŽAP, društvo s ograničenom odgovornošću za trgovinu, ugostiteljstvo, turizam i usluge, Ulica Marijane Radev 28, 23000 Zadar</item>
      <item>Oleg Hajnc, Admirala J. Šubića Od Cezana 25, 23000 Zadar</item>
    </izvorni_sadrzaj>
    <derivirana_varijabla naziv="DomainObject.Predmet.StrankaListFormatedWithAdress_1">
      <item>VRAŽAP, društvo s ograničenom odgovornošću za trgovinu, ugostiteljstvo, turizam i usluge, Ulica Marijane Radev 28, 23000 Zadar</item>
      <item>Oleg Hajnc, Admirala J. Šubića Od Cezana 25, 23000 Zadar</item>
    </derivirana_varijabla>
  </DomainObject.Predmet.StrankaListFormatedWithAdress>
  <DomainObject.Predmet.StrankaListFormatedWithAdressOIB>
    <izvorni_sadrzaj>
      <item>VRAŽAP, društvo s ograničenom odgovornošću za trgovinu, ugostiteljstvo, turizam i usluge, OIB 60795796786, Ulica Marijane Radev 28, 23000 Zadar</item>
      <item>Oleg Hajnc, OIB 59783719054, Admirala J. Šubića Od Cezana 25, 23000 Zadar</item>
    </izvorni_sadrzaj>
    <derivirana_varijabla naziv="DomainObject.Predmet.StrankaListFormatedWithAdressOIB_1">
      <item>VRAŽAP, društvo s ograničenom odgovornošću za trgovinu, ugostiteljstvo, turizam i usluge, OIB 60795796786, Ulica Marijane Radev 28, 23000 Zadar</item>
      <item>Oleg Hajnc, OIB 59783719054, Admirala J. Šubića Od Cezana 25, 23000 Zadar</item>
    </derivirana_varijabla>
  </DomainObject.Predmet.StrankaListFormatedWithAdressOIB>
  <DomainObject.Predmet.StrankaListNazivFormated>
    <izvorni_sadrzaj>
      <item>VRAŽAP, društvo s ograničenom odgovornošću za trgovinu, ugostiteljstvo, turizam i usluge</item>
      <item>Oleg Hajnc</item>
    </izvorni_sadrzaj>
    <derivirana_varijabla naziv="DomainObject.Predmet.StrankaListNazivFormated_1">
      <item>VRAŽAP, društvo s ograničenom odgovornošću za trgovinu, ugostiteljstvo, turizam i usluge</item>
      <item>Oleg Hajnc</item>
    </derivirana_varijabla>
  </DomainObject.Predmet.StrankaListNazivFormated>
  <DomainObject.Predmet.StrankaListNazivFormatedOIB>
    <izvorni_sadrzaj>
      <item>VRAŽAP, društvo s ograničenom odgovornošću za trgovinu, ugostiteljstvo, turizam i usluge, OIB 60795796786</item>
      <item>Oleg Hajnc, OIB 59783719054</item>
    </izvorni_sadrzaj>
    <derivirana_varijabla naziv="DomainObject.Predmet.StrankaListNazivFormatedOIB_1">
      <item>VRAŽAP, društvo s ograničenom odgovornošću za trgovinu, ugostiteljstvo, turizam i usluge, OIB 60795796786</item>
      <item>Oleg Hajnc, OIB 59783719054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travnja 2022.</izvorni_sadrzaj>
    <derivirana_varijabla naziv="DomainObject.Datum_1">6. travnja 2022.</derivirana_varijabla>
  </DomainObject.Datum>
  <DomainObject.PoslovniBrojDokumenta>
    <izvorni_sadrzaj>St-538/2021-32</izvorni_sadrzaj>
    <derivirana_varijabla naziv="DomainObject.PoslovniBrojDokumenta_1">St-538/2021-32</derivirana_varijabla>
  </DomainObject.PoslovniBrojDokumenta>
  <DomainObject.Predmet.StrankaIDrugi>
    <izvorni_sadrzaj>VRAŽAP, društvo s ograničenom odgovornošću za trgovinu, ugostiteljstvo, turizam i usluge i dr.</izvorni_sadrzaj>
    <derivirana_varijabla naziv="DomainObject.Predmet.StrankaIDrugi_1">VRAŽAP, društvo s ograničenom odgovornošću za trgovinu, ugostiteljstvo, turizam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VRAŽAP, društvo s ograničenom odgovornošću za trgovinu, ugostiteljstvo, turizam i usluge, OIB 60795796786, Ulica Marijane Radev 28, 23000 Zadar i dr.</izvorni_sadrzaj>
    <derivirana_varijabla naziv="DomainObject.Predmet.StrankaIDrugiAdressOIB_1">VRAŽAP, društvo s ograničenom odgovornošću za trgovinu, ugostiteljstvo, turizam i usluge, OIB 60795796786, Ulica Marijane Radev 28, 23000 Zadar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VRAŽAP, društvo s ograničenom odgovornošću za trgovinu, ugostiteljstvo, turizam i usluge</item>
      <item>Oleg Hajnc</item>
    </izvorni_sadrzaj>
    <derivirana_varijabla naziv="DomainObject.Predmet.SudioniciListNaziv_1">
      <item>VRAŽAP, društvo s ograničenom odgovornošću za trgovinu, ugostiteljstvo, turizam i usluge</item>
      <item>Oleg Hajnc</item>
    </derivirana_varijabla>
  </DomainObject.Predmet.SudioniciListNaziv>
  <DomainObject.Predmet.SudioniciListAdressOIB>
    <izvorni_sadrzaj>
      <item>VRAŽAP, društvo s ograničenom odgovornošću za trgovinu, ugostiteljstvo, turizam i usluge, OIB 60795796786, Ulica Marijane Radev 28,23000 Zadar</item>
      <item>Oleg Hajnc, OIB 59783719054, Admirala J. Šubića Od Cezana 25,23000 Zadar</item>
    </izvorni_sadrzaj>
    <derivirana_varijabla naziv="DomainObject.Predmet.SudioniciListAdressOIB_1">
      <item>VRAŽAP, društvo s ograničenom odgovornošću za trgovinu, ugostiteljstvo, turizam i usluge, OIB 60795796786, Ulica Marijane Radev 28,23000 Zadar</item>
      <item>Oleg Hajnc, OIB 59783719054, Admirala J. Šubića Od Cezana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60795796786</item>
      <item>, OIB 59783719054</item>
    </izvorni_sadrzaj>
    <derivirana_varijabla naziv="DomainObject.Predmet.SudioniciListNazivOIB_1">
      <item>, OIB 60795796786</item>
      <item>, OIB 59783719054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Ikić, OIB 22285095639, Brazilska 3, 10000 Zagreb</item>
    </izvorni_sadrzaj>
    <derivirana_varijabla naziv="DomainObject.Predmet.StecajniUpraviteljiListAddressOIB_1">
      <item>Ana Ikić, OIB 22285095639, Brazilska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rujna 2021.</izvorni_sadrzaj>
    <derivirana_varijabla naziv="DomainObject.Predmet.DatumPocetkaProcesa_1">1.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1D0496-FDAF-454B-B9E7-11A31101356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3</properties:Pages>
  <properties:Words>529</properties:Words>
  <properties:Characters>2940</properties:Characters>
  <properties:Lines>206</properties:Lines>
  <properties:Paragraphs>103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2022-04-05T11:56:00Z</dcterms:created>
  <dc:creator>Ardena Bajlo</dc:creator>
  <cp:lastModifiedBy>Ante Rubelj</cp:lastModifiedBy>
  <cp:lastPrinted>2019-04-16T07:00:00Z</cp:lastPrinted>
  <dcterms:modified xmlns:xsi="http://www.w3.org/2001/XMLSchema-instance" xsi:type="dcterms:W3CDTF">2022-04-06T07:58:00Z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St-538/2021-32 / Zapisnik - Ispitno ročište (1St-538-21 ispitno 6.4.2022.docx)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